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A" w:rsidRDefault="0058583A" w:rsidP="0058583A">
      <w:pPr>
        <w:pStyle w:val="NormalWeb"/>
        <w:spacing w:before="0" w:beforeAutospacing="0" w:after="160" w:afterAutospacing="0" w:line="256" w:lineRule="auto"/>
        <w:jc w:val="both"/>
      </w:pPr>
      <w:r>
        <w:rPr>
          <w:rFonts w:ascii="Calibri" w:eastAsia="Calibri" w:hAnsi="Calibri"/>
          <w:color w:val="000000" w:themeColor="text1"/>
          <w:kern w:val="24"/>
          <w:sz w:val="28"/>
          <w:szCs w:val="28"/>
        </w:rPr>
        <w:t>RAPPORT AG 2016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fr-FR"/>
        </w:rPr>
        <w:t>Compte-rendu de l’assemblée générale de l’association « Vivre en pays d’Auze » (VPA)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Le 11 août 2016, salle communale de La Chourlie, Sénezergues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16 présents, 2 membres excusés, 2 pouvoirs, le quorum est atteint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Rapport moral de 2105, présenté par Brigitte Revol, présidente de l’association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Vote : pour à l’unanimité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Rapport financier 2015, présenté par Henriette Cros, trésorière de l’association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Vote : pour à l’unanimité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Projets et actions 2016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 xml:space="preserve">1) Présentation des « Sentinelles de l’environnement » par Robert Schilling. Il s’agit d’une veille citoyenne sur l’environnement, soutenue par la FRAPNA et la FRANE. Elle vise à pallier les incertitudes de l’administration. Des observateurs peuvent saisir sur Internet grâce à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une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 xml:space="preserve"> site dédié, des atteintes à l’environnement qu’ils ont observés :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u w:val="single"/>
          <w:lang w:val="fr-FR"/>
        </w:rPr>
        <w:t>http://sentinelle-environnement.fr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La documentation est organisée en thématiques : eau, sol, air, vivant, éclairage. Elle rappelle la législation environnementale.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 xml:space="preserve">Sur le site est détaillée la marche à suivre : position de l’atteinte, observations, caractéristiques de l’atteinte. 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Afin d’éviter les dérives liées à des dénonciations ou des signalements sans réel fondement, un filtre de sécurité est installé afin de vérifier le bien-fondé de la veille citoyenne.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 xml:space="preserve">2) Comme chaque année, une journée de l’association a été organisée. Pour 2016 il s’agit d’une « Soirée chauve-souris », qui a lieu le 9 août 2016 à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Mourjou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 xml:space="preserve"> avec le soutien et la participation de l’écomusée « La Maison de la châtaigne ». La soirée comprend une conférence donnée par une bénévole de l’association Chauve-Souris Auvergne, suivie d’une sortie nocturne avec des appareils à ultra-sons afin de capter les émissions de chauve-souris. Des explications sont données au fur et à mesure de la visite. La publicité a été faite par affiches, tracts, et publication dans le journal. L’association remercie les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organisateurs.trices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 xml:space="preserve"> pour cette soirée qui a remporté un vif succès. 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3) Propositions de plusieurs projets pour une journée en 2017 : concert voix et accordéon (chansons françaises), journée sur l’eau, conférences, etc. Des adhérents.es sont chargé.es de contacter les personnes concerné.es.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lastRenderedPageBreak/>
        <w:t>Questions diverses : des membres de l’association se plaignent d’un éclairage nocturne trop présent et trop important, notamment à Leygues. Ils demandent son extinction à partir de minuit. Cet éclairage est d’ailleurs considéré désormais comme une pollution lumineuse, de plus coûteuse en énergie. Voir :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http://sentinelle-environnement.fr/documentation/?agir=eclairage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L’association se positionne pour demander au maire de Sénezergues de remédier à ce problème.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 </w:t>
      </w:r>
    </w:p>
    <w:p w:rsidR="0058583A" w:rsidRDefault="0058583A" w:rsidP="005858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Le secrétaire, Jean-Claude Fozza</w:t>
      </w:r>
    </w:p>
    <w:p w:rsidR="004F4F85" w:rsidRDefault="004F4F85">
      <w:bookmarkStart w:id="0" w:name="_GoBack"/>
      <w:bookmarkEnd w:id="0"/>
    </w:p>
    <w:sectPr w:rsidR="004F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A"/>
    <w:rsid w:val="004F4F85"/>
    <w:rsid w:val="005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5274-B771-4ECF-BC14-D9933DD6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2018-08-09T16:32:00Z</dcterms:created>
  <dcterms:modified xsi:type="dcterms:W3CDTF">2018-08-09T16:34:00Z</dcterms:modified>
</cp:coreProperties>
</file>